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40CE1708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</w:t>
      </w:r>
      <w:r w:rsidR="001B64D0">
        <w:rPr>
          <w:bCs/>
          <w:noProof w:val="0"/>
          <w:sz w:val="24"/>
          <w:szCs w:val="24"/>
        </w:rPr>
        <w:t>SA</w:t>
      </w:r>
      <w:r w:rsidRPr="003A41EF">
        <w:rPr>
          <w:bCs/>
          <w:noProof w:val="0"/>
          <w:sz w:val="24"/>
          <w:szCs w:val="24"/>
        </w:rPr>
        <w:t xml:space="preserve"> WG</w:t>
      </w:r>
      <w:r w:rsidR="001B64D0">
        <w:rPr>
          <w:bCs/>
          <w:noProof w:val="0"/>
          <w:sz w:val="24"/>
          <w:szCs w:val="24"/>
        </w:rPr>
        <w:t>2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</w:t>
      </w:r>
      <w:r w:rsidR="001B64D0">
        <w:rPr>
          <w:bCs/>
          <w:noProof w:val="0"/>
          <w:sz w:val="24"/>
          <w:szCs w:val="24"/>
        </w:rPr>
        <w:t>6</w:t>
      </w:r>
      <w:r w:rsidR="00361629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="003D3F4F" w:rsidRPr="003D3F4F">
        <w:rPr>
          <w:bCs/>
          <w:noProof w:val="0"/>
          <w:sz w:val="24"/>
          <w:szCs w:val="24"/>
        </w:rPr>
        <w:t>S2-2503586</w:t>
      </w:r>
    </w:p>
    <w:p w14:paraId="11776FA6" w14:textId="12651499" w:rsidR="00A209D6" w:rsidRPr="00465587" w:rsidRDefault="0036162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cs="Arial"/>
          <w:bCs/>
          <w:sz w:val="24"/>
        </w:rPr>
        <w:t>Gothenburg, Sweden</w:t>
      </w:r>
      <w:r w:rsidR="00B33C26" w:rsidRPr="00B33C26">
        <w:rPr>
          <w:rFonts w:cs="Arial"/>
          <w:bCs/>
          <w:sz w:val="24"/>
        </w:rPr>
        <w:t>, 7</w:t>
      </w:r>
      <w:r w:rsidR="00B33C26" w:rsidRPr="00B33C26">
        <w:rPr>
          <w:rFonts w:cs="Arial"/>
          <w:bCs/>
          <w:sz w:val="24"/>
          <w:vertAlign w:val="superscript"/>
        </w:rPr>
        <w:t>th</w:t>
      </w:r>
      <w:r w:rsidR="00B33C26" w:rsidRPr="00B33C26">
        <w:rPr>
          <w:rFonts w:cs="Arial"/>
          <w:bCs/>
          <w:sz w:val="24"/>
        </w:rPr>
        <w:t xml:space="preserve"> – </w:t>
      </w:r>
      <w:r>
        <w:rPr>
          <w:rFonts w:cs="Arial"/>
          <w:bCs/>
          <w:sz w:val="24"/>
        </w:rPr>
        <w:t>1</w:t>
      </w:r>
      <w:r w:rsidR="00B33C26" w:rsidRPr="00B33C26">
        <w:rPr>
          <w:rFonts w:cs="Arial"/>
          <w:bCs/>
          <w:sz w:val="24"/>
        </w:rPr>
        <w:t>1</w:t>
      </w:r>
      <w:r w:rsidR="00B33C26" w:rsidRPr="00B33C26">
        <w:rPr>
          <w:rFonts w:cs="Arial"/>
          <w:bCs/>
          <w:sz w:val="24"/>
          <w:vertAlign w:val="superscript"/>
        </w:rPr>
        <w:t>t</w:t>
      </w:r>
      <w:r>
        <w:rPr>
          <w:rFonts w:cs="Arial"/>
          <w:bCs/>
          <w:sz w:val="24"/>
          <w:vertAlign w:val="superscript"/>
        </w:rPr>
        <w:t>h</w:t>
      </w:r>
      <w:r w:rsidR="00B33C26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 xml:space="preserve">April </w:t>
      </w:r>
      <w:r w:rsidR="00B33C26" w:rsidRPr="00B33C26">
        <w:rPr>
          <w:rFonts w:cs="Arial"/>
          <w:bCs/>
          <w:sz w:val="24"/>
        </w:rPr>
        <w:t>2025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8DAF42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328E5">
        <w:rPr>
          <w:rFonts w:cs="Arial"/>
          <w:b/>
          <w:bCs/>
          <w:sz w:val="24"/>
          <w:lang w:eastAsia="ja-JP"/>
        </w:rPr>
        <w:t>19.</w:t>
      </w:r>
      <w:r w:rsidR="00361629">
        <w:rPr>
          <w:rFonts w:cs="Arial"/>
          <w:b/>
          <w:bCs/>
          <w:sz w:val="24"/>
          <w:lang w:eastAsia="ja-JP"/>
        </w:rPr>
        <w:t>4</w:t>
      </w:r>
      <w:r w:rsidR="00B328E5">
        <w:rPr>
          <w:rFonts w:cs="Arial"/>
          <w:b/>
          <w:bCs/>
          <w:sz w:val="24"/>
          <w:lang w:eastAsia="ja-JP"/>
        </w:rPr>
        <w:t>.2</w:t>
      </w:r>
    </w:p>
    <w:p w14:paraId="5341C673" w14:textId="43FCD269" w:rsidR="00D81A04" w:rsidRDefault="00446C3A" w:rsidP="00D81A0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66E1D861" w:rsidR="00446C3A" w:rsidRDefault="00446C3A" w:rsidP="00D81A0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A0A27">
        <w:rPr>
          <w:rFonts w:ascii="Arial" w:hAnsi="Arial" w:cs="Arial"/>
          <w:b/>
          <w:bCs/>
          <w:sz w:val="24"/>
        </w:rPr>
        <w:t xml:space="preserve">Discussion on the </w:t>
      </w:r>
      <w:r w:rsidR="00361629">
        <w:rPr>
          <w:rFonts w:ascii="Arial" w:hAnsi="Arial" w:cs="Arial"/>
          <w:b/>
          <w:bCs/>
          <w:sz w:val="24"/>
        </w:rPr>
        <w:t>collection and exposure of data usage</w:t>
      </w:r>
    </w:p>
    <w:p w14:paraId="25F387E8" w14:textId="13F9132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</w:t>
      </w:r>
      <w:r w:rsidR="00FA497B">
        <w:rPr>
          <w:rFonts w:ascii="Arial" w:hAnsi="Arial" w:cs="Arial"/>
          <w:b/>
          <w:bCs/>
          <w:sz w:val="24"/>
        </w:rPr>
        <w:t>/Release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/>
          <w:bCs/>
          <w:sz w:val="24"/>
        </w:rPr>
        <w:tab/>
      </w:r>
      <w:r w:rsidR="00361629">
        <w:rPr>
          <w:rFonts w:ascii="Arial" w:hAnsi="Arial" w:cs="Arial"/>
          <w:b/>
          <w:bCs/>
          <w:sz w:val="24"/>
        </w:rPr>
        <w:t xml:space="preserve">EnergySys </w:t>
      </w:r>
      <w:r w:rsidR="00B328E5">
        <w:rPr>
          <w:rFonts w:ascii="Arial" w:hAnsi="Arial" w:cs="Arial"/>
          <w:b/>
          <w:bCs/>
          <w:sz w:val="24"/>
        </w:rPr>
        <w:t>/Rel-19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179F3854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 w:rsidR="00461FF4">
        <w:t>Discussion</w:t>
      </w:r>
    </w:p>
    <w:p w14:paraId="48E94723" w14:textId="3CCA3744" w:rsidR="00D86759" w:rsidRDefault="00361629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="002B1097">
        <w:rPr>
          <w:rFonts w:eastAsia="SimSun"/>
          <w:lang w:val="en-US" w:eastAsia="zh-CN"/>
        </w:rPr>
        <w:t>c</w:t>
      </w:r>
      <w:r>
        <w:rPr>
          <w:rFonts w:eastAsia="SimSun"/>
          <w:lang w:val="en-US" w:eastAsia="zh-CN"/>
        </w:rPr>
        <w:t>alculation of the energy consumption at EIF depends on</w:t>
      </w:r>
      <w:r w:rsidR="00610161">
        <w:rPr>
          <w:rFonts w:eastAsia="SimSun"/>
          <w:lang w:val="en-US" w:eastAsia="zh-CN"/>
        </w:rPr>
        <w:t xml:space="preserve"> the</w:t>
      </w:r>
      <w:r>
        <w:rPr>
          <w:rFonts w:eastAsia="SimSun"/>
          <w:lang w:val="en-US" w:eastAsia="zh-CN"/>
        </w:rPr>
        <w:t xml:space="preserve"> EIF retrieving from the SMF data usage at the desired granularity in association to the gNB ID</w:t>
      </w:r>
      <w:r w:rsidR="00610161">
        <w:rPr>
          <w:rFonts w:eastAsia="SimSun"/>
          <w:lang w:val="en-US" w:eastAsia="zh-CN"/>
        </w:rPr>
        <w:t>(s)</w:t>
      </w:r>
      <w:r>
        <w:rPr>
          <w:rFonts w:eastAsia="SimSun"/>
          <w:lang w:val="en-US" w:eastAsia="zh-CN"/>
        </w:rPr>
        <w:t xml:space="preserve"> and UPF ID</w:t>
      </w:r>
      <w:r w:rsidR="00610161">
        <w:rPr>
          <w:rFonts w:eastAsia="SimSun"/>
          <w:lang w:val="en-US" w:eastAsia="zh-CN"/>
        </w:rPr>
        <w:t>(s)</w:t>
      </w:r>
      <w:r>
        <w:rPr>
          <w:rFonts w:eastAsia="SimSun"/>
          <w:lang w:val="en-US" w:eastAsia="zh-CN"/>
        </w:rPr>
        <w:t xml:space="preserve"> that are used within a time interval T. </w:t>
      </w:r>
      <w:r w:rsidR="000D7F40">
        <w:rPr>
          <w:rFonts w:eastAsia="SimSun"/>
          <w:lang w:val="en-US" w:eastAsia="zh-CN"/>
        </w:rPr>
        <w:t>T</w:t>
      </w:r>
      <w:r>
        <w:rPr>
          <w:rFonts w:eastAsia="SimSun"/>
          <w:lang w:val="en-US" w:eastAsia="zh-CN"/>
        </w:rPr>
        <w:t xml:space="preserve">here is no existing exposure </w:t>
      </w:r>
      <w:r w:rsidR="00320C82">
        <w:rPr>
          <w:rFonts w:eastAsia="SimSun"/>
          <w:lang w:val="en-US" w:eastAsia="zh-CN"/>
        </w:rPr>
        <w:t>E</w:t>
      </w:r>
      <w:r>
        <w:rPr>
          <w:rFonts w:eastAsia="SimSun"/>
          <w:lang w:val="en-US" w:eastAsia="zh-CN"/>
        </w:rPr>
        <w:t>vent ID that allows to do so at SMF</w:t>
      </w:r>
      <w:r w:rsidR="000D7F40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  <w:r w:rsidR="000D7F40">
        <w:rPr>
          <w:rFonts w:eastAsia="SimSun"/>
          <w:lang w:val="en-US" w:eastAsia="zh-CN"/>
        </w:rPr>
        <w:t>H</w:t>
      </w:r>
      <w:r>
        <w:rPr>
          <w:rFonts w:eastAsia="SimSun"/>
          <w:lang w:val="en-US" w:eastAsia="zh-CN"/>
        </w:rPr>
        <w:t>ence the first thing that we should observe is:</w:t>
      </w:r>
    </w:p>
    <w:p w14:paraId="7B459BE3" w14:textId="770BF4D2" w:rsidR="00462E76" w:rsidRDefault="00361629" w:rsidP="004715A0">
      <w:pPr>
        <w:rPr>
          <w:rFonts w:eastAsia="SimSun"/>
          <w:b/>
          <w:bCs/>
          <w:lang w:val="en-US" w:eastAsia="zh-CN"/>
        </w:rPr>
      </w:pPr>
      <w:r w:rsidRPr="00361629">
        <w:rPr>
          <w:rFonts w:eastAsia="SimSun"/>
          <w:b/>
          <w:bCs/>
          <w:lang w:val="en-US" w:eastAsia="zh-CN"/>
        </w:rPr>
        <w:t xml:space="preserve">Observation 1: </w:t>
      </w:r>
      <w:r w:rsidR="000E78DD">
        <w:rPr>
          <w:rFonts w:eastAsia="SimSun"/>
          <w:b/>
          <w:bCs/>
          <w:lang w:val="en-US" w:eastAsia="zh-CN"/>
        </w:rPr>
        <w:t>T</w:t>
      </w:r>
      <w:r w:rsidR="00610161">
        <w:rPr>
          <w:rFonts w:eastAsia="SimSun"/>
          <w:b/>
          <w:bCs/>
          <w:lang w:val="en-US" w:eastAsia="zh-CN"/>
        </w:rPr>
        <w:t xml:space="preserve">he </w:t>
      </w:r>
      <w:r w:rsidRPr="00361629">
        <w:rPr>
          <w:rFonts w:eastAsia="SimSun"/>
          <w:b/>
          <w:bCs/>
          <w:lang w:val="en-US" w:eastAsia="zh-CN"/>
        </w:rPr>
        <w:t>EIF requires the SMF to provide via the exposure API information that no existing</w:t>
      </w:r>
      <w:r>
        <w:rPr>
          <w:rFonts w:eastAsia="SimSun"/>
          <w:b/>
          <w:bCs/>
          <w:lang w:val="en-US" w:eastAsia="zh-CN"/>
        </w:rPr>
        <w:t xml:space="preserve"> exposure</w:t>
      </w:r>
      <w:r w:rsidRPr="00361629">
        <w:rPr>
          <w:rFonts w:eastAsia="SimSun"/>
          <w:b/>
          <w:bCs/>
          <w:lang w:val="en-US" w:eastAsia="zh-CN"/>
        </w:rPr>
        <w:t xml:space="preserve"> Event</w:t>
      </w:r>
      <w:r w:rsidR="00320C82">
        <w:rPr>
          <w:rFonts w:eastAsia="SimSun"/>
          <w:b/>
          <w:bCs/>
          <w:lang w:val="en-US" w:eastAsia="zh-CN"/>
        </w:rPr>
        <w:t xml:space="preserve"> ID</w:t>
      </w:r>
      <w:r w:rsidRPr="00361629">
        <w:rPr>
          <w:rFonts w:eastAsia="SimSun"/>
          <w:b/>
          <w:bCs/>
          <w:lang w:val="en-US" w:eastAsia="zh-CN"/>
        </w:rPr>
        <w:t xml:space="preserve"> can provide</w:t>
      </w:r>
    </w:p>
    <w:p w14:paraId="6E1362CD" w14:textId="5914A072" w:rsidR="000E78DD" w:rsidRPr="000E78DD" w:rsidRDefault="000E78DD" w:rsidP="004715A0">
      <w:pPr>
        <w:rPr>
          <w:rFonts w:eastAsia="SimSun"/>
          <w:lang w:val="en-US" w:eastAsia="zh-CN"/>
        </w:rPr>
      </w:pPr>
      <w:r w:rsidRPr="000E78DD">
        <w:rPr>
          <w:rFonts w:eastAsia="SimSun"/>
          <w:lang w:val="en-US" w:eastAsia="zh-CN"/>
        </w:rPr>
        <w:t>As a consequence</w:t>
      </w:r>
      <w:r w:rsidR="000D7F40">
        <w:rPr>
          <w:rFonts w:eastAsia="SimSun"/>
          <w:lang w:val="en-US" w:eastAsia="zh-CN"/>
        </w:rPr>
        <w:t>,</w:t>
      </w:r>
      <w:r w:rsidRPr="000E78DD">
        <w:rPr>
          <w:rFonts w:eastAsia="SimSun"/>
          <w:lang w:val="en-US" w:eastAsia="zh-CN"/>
        </w:rPr>
        <w:t xml:space="preserve"> we propose this:</w:t>
      </w:r>
    </w:p>
    <w:p w14:paraId="546DA30F" w14:textId="3B7841AD" w:rsidR="00361629" w:rsidRPr="00430F4C" w:rsidRDefault="00430F4C" w:rsidP="004715A0">
      <w:pPr>
        <w:rPr>
          <w:rFonts w:eastAsia="SimSun"/>
          <w:b/>
          <w:bCs/>
          <w:lang w:val="en-US" w:eastAsia="zh-CN"/>
        </w:rPr>
      </w:pPr>
      <w:r w:rsidRPr="00430F4C">
        <w:rPr>
          <w:rFonts w:eastAsia="SimSun"/>
          <w:b/>
          <w:bCs/>
          <w:lang w:val="en-US" w:eastAsia="zh-CN"/>
        </w:rPr>
        <w:t>Proposal</w:t>
      </w:r>
      <w:r w:rsidR="00320C82" w:rsidRPr="00430F4C">
        <w:rPr>
          <w:rFonts w:eastAsia="SimSun"/>
          <w:b/>
          <w:bCs/>
          <w:lang w:val="en-US" w:eastAsia="zh-CN"/>
        </w:rPr>
        <w:t xml:space="preserve"> 1: </w:t>
      </w:r>
      <w:r w:rsidR="000E78DD">
        <w:rPr>
          <w:rFonts w:eastAsia="SimSun"/>
          <w:b/>
          <w:bCs/>
          <w:lang w:val="en-US" w:eastAsia="zh-CN"/>
        </w:rPr>
        <w:t xml:space="preserve">The </w:t>
      </w:r>
      <w:r w:rsidR="002C2929" w:rsidRPr="00430F4C">
        <w:rPr>
          <w:rFonts w:eastAsia="SimSun"/>
          <w:b/>
          <w:bCs/>
          <w:lang w:val="en-US" w:eastAsia="zh-CN"/>
        </w:rPr>
        <w:t>SMF exposure</w:t>
      </w:r>
      <w:r w:rsidR="000E78DD">
        <w:rPr>
          <w:rFonts w:eastAsia="SimSun"/>
          <w:b/>
          <w:bCs/>
          <w:lang w:val="en-US" w:eastAsia="zh-CN"/>
        </w:rPr>
        <w:t xml:space="preserve"> service</w:t>
      </w:r>
      <w:r w:rsidR="002C2929" w:rsidRPr="00430F4C">
        <w:rPr>
          <w:rFonts w:eastAsia="SimSun"/>
          <w:b/>
          <w:bCs/>
          <w:lang w:val="en-US" w:eastAsia="zh-CN"/>
        </w:rPr>
        <w:t xml:space="preserve"> is enhanced with a new </w:t>
      </w:r>
      <w:r w:rsidR="00FC42C0">
        <w:rPr>
          <w:rFonts w:eastAsia="SimSun"/>
          <w:b/>
          <w:bCs/>
          <w:lang w:val="en-US" w:eastAsia="zh-CN"/>
        </w:rPr>
        <w:t>E</w:t>
      </w:r>
      <w:r w:rsidR="002C2929" w:rsidRPr="00430F4C">
        <w:rPr>
          <w:rFonts w:eastAsia="SimSun"/>
          <w:b/>
          <w:bCs/>
          <w:lang w:val="en-US" w:eastAsia="zh-CN"/>
        </w:rPr>
        <w:t xml:space="preserve">vent ID </w:t>
      </w:r>
      <w:r w:rsidRPr="00430F4C">
        <w:rPr>
          <w:rFonts w:eastAsia="SimSun"/>
          <w:b/>
          <w:bCs/>
          <w:lang w:val="en-US" w:eastAsia="zh-CN"/>
        </w:rPr>
        <w:t>dedicated</w:t>
      </w:r>
      <w:r w:rsidR="002C2929" w:rsidRPr="00430F4C">
        <w:rPr>
          <w:rFonts w:eastAsia="SimSun"/>
          <w:b/>
          <w:bCs/>
          <w:lang w:val="en-US" w:eastAsia="zh-CN"/>
        </w:rPr>
        <w:t xml:space="preserve"> to exposing usage data associated to the gNB ID</w:t>
      </w:r>
      <w:r w:rsidR="0054162F">
        <w:rPr>
          <w:rFonts w:eastAsia="SimSun"/>
          <w:b/>
          <w:bCs/>
          <w:lang w:val="en-US" w:eastAsia="zh-CN"/>
        </w:rPr>
        <w:t>(s)</w:t>
      </w:r>
      <w:r w:rsidR="002C2929" w:rsidRPr="00430F4C">
        <w:rPr>
          <w:rFonts w:eastAsia="SimSun"/>
          <w:b/>
          <w:bCs/>
          <w:lang w:val="en-US" w:eastAsia="zh-CN"/>
        </w:rPr>
        <w:t xml:space="preserve"> and UPF IDs</w:t>
      </w:r>
      <w:r w:rsidRPr="00430F4C">
        <w:rPr>
          <w:rFonts w:eastAsia="SimSun"/>
          <w:b/>
          <w:bCs/>
          <w:lang w:val="en-US" w:eastAsia="zh-CN"/>
        </w:rPr>
        <w:t xml:space="preserve"> within </w:t>
      </w:r>
      <w:r w:rsidR="000D7F40">
        <w:rPr>
          <w:rFonts w:eastAsia="SimSun"/>
          <w:b/>
          <w:bCs/>
          <w:lang w:val="en-US" w:eastAsia="zh-CN"/>
        </w:rPr>
        <w:t xml:space="preserve">a </w:t>
      </w:r>
      <w:r w:rsidRPr="00430F4C">
        <w:rPr>
          <w:rFonts w:eastAsia="SimSun"/>
          <w:b/>
          <w:bCs/>
          <w:lang w:val="en-US" w:eastAsia="zh-CN"/>
        </w:rPr>
        <w:t>time interval T.</w:t>
      </w:r>
    </w:p>
    <w:p w14:paraId="4EFC8C69" w14:textId="563DC138" w:rsidR="00181CE4" w:rsidRDefault="19535A50" w:rsidP="00C573DE">
      <w:pPr>
        <w:jc w:val="both"/>
        <w:rPr>
          <w:rFonts w:eastAsia="SimSun"/>
          <w:lang w:eastAsia="zh-CN"/>
        </w:rPr>
      </w:pPr>
      <w:r w:rsidRPr="17635F43">
        <w:rPr>
          <w:rFonts w:eastAsia="SimSun"/>
          <w:lang w:val="en-US" w:eastAsia="zh-CN"/>
        </w:rPr>
        <w:t>It is then to be evaluated whether</w:t>
      </w:r>
      <w:r w:rsidR="7315C948" w:rsidRPr="17635F43">
        <w:rPr>
          <w:rFonts w:eastAsia="SimSun"/>
          <w:lang w:val="en-US" w:eastAsia="zh-CN"/>
        </w:rPr>
        <w:t>, to retrieve information from the UPF at SMF,</w:t>
      </w:r>
      <w:r w:rsidRPr="17635F43">
        <w:rPr>
          <w:rFonts w:eastAsia="SimSun"/>
          <w:lang w:val="en-US" w:eastAsia="zh-CN"/>
        </w:rPr>
        <w:t xml:space="preserve"> it is best to use the existing N4 </w:t>
      </w:r>
      <w:r w:rsidR="3E204C93" w:rsidRPr="17635F43">
        <w:rPr>
          <w:rFonts w:eastAsia="SimSun"/>
          <w:lang w:val="en-US" w:eastAsia="zh-CN"/>
        </w:rPr>
        <w:t xml:space="preserve">usage </w:t>
      </w:r>
      <w:r w:rsidR="0348AEA0" w:rsidRPr="17635F43">
        <w:rPr>
          <w:rFonts w:eastAsia="SimSun"/>
          <w:lang w:eastAsia="zh-CN"/>
        </w:rPr>
        <w:t xml:space="preserve">reporting via PFCP to SMF </w:t>
      </w:r>
      <w:r w:rsidR="3E204C93" w:rsidRPr="17635F43">
        <w:rPr>
          <w:rFonts w:eastAsia="SimSun"/>
          <w:lang w:eastAsia="zh-CN"/>
        </w:rPr>
        <w:t xml:space="preserve">or the UPF exposure </w:t>
      </w:r>
      <w:r w:rsidR="38315669" w:rsidRPr="17635F43">
        <w:rPr>
          <w:rFonts w:eastAsia="SimSun"/>
          <w:lang w:eastAsia="zh-CN"/>
        </w:rPr>
        <w:t>s</w:t>
      </w:r>
      <w:r w:rsidR="3E204C93" w:rsidRPr="17635F43">
        <w:rPr>
          <w:rFonts w:eastAsia="SimSun"/>
          <w:lang w:eastAsia="zh-CN"/>
        </w:rPr>
        <w:t xml:space="preserve">ervice should be used. The authors of this paper believe it is preferable to use the N4 </w:t>
      </w:r>
      <w:r w:rsidR="38315669" w:rsidRPr="17635F43">
        <w:rPr>
          <w:rFonts w:eastAsia="SimSun"/>
          <w:lang w:eastAsia="zh-CN"/>
        </w:rPr>
        <w:t xml:space="preserve">approach as we need to be able to trigger reporting from UPF when events occur at AMF like change of gNB ID (detected via ULI reporting) and change of </w:t>
      </w:r>
      <w:r w:rsidR="775D543F" w:rsidRPr="17635F43">
        <w:rPr>
          <w:rFonts w:eastAsia="SimSun"/>
          <w:lang w:eastAsia="zh-CN"/>
        </w:rPr>
        <w:t>I-</w:t>
      </w:r>
      <w:r w:rsidR="38315669" w:rsidRPr="17635F43">
        <w:rPr>
          <w:rFonts w:eastAsia="SimSun"/>
          <w:lang w:eastAsia="zh-CN"/>
        </w:rPr>
        <w:t>UPF</w:t>
      </w:r>
      <w:r w:rsidR="775D543F" w:rsidRPr="17635F43">
        <w:rPr>
          <w:rFonts w:eastAsia="SimSun"/>
          <w:lang w:eastAsia="zh-CN"/>
        </w:rPr>
        <w:t xml:space="preserve">. This is rather challenging to perform via a </w:t>
      </w:r>
      <w:r w:rsidR="08F257C6" w:rsidRPr="17635F43">
        <w:rPr>
          <w:rFonts w:eastAsia="SimSun"/>
          <w:lang w:eastAsia="zh-CN"/>
        </w:rPr>
        <w:t xml:space="preserve">Nupf_EventExposure_Notify service operation </w:t>
      </w:r>
      <w:r w:rsidR="775D543F" w:rsidRPr="17635F43">
        <w:rPr>
          <w:rFonts w:eastAsia="SimSun"/>
          <w:lang w:eastAsia="zh-CN"/>
        </w:rPr>
        <w:t>at the UPF since the UP</w:t>
      </w:r>
      <w:r w:rsidR="08F257C6" w:rsidRPr="17635F43">
        <w:rPr>
          <w:rFonts w:eastAsia="SimSun"/>
          <w:lang w:eastAsia="zh-CN"/>
        </w:rPr>
        <w:t xml:space="preserve">F </w:t>
      </w:r>
      <w:r w:rsidR="775D543F" w:rsidRPr="17635F43">
        <w:rPr>
          <w:rFonts w:eastAsia="SimSun"/>
          <w:lang w:eastAsia="zh-CN"/>
        </w:rPr>
        <w:t xml:space="preserve">itself is unaware </w:t>
      </w:r>
      <w:r w:rsidR="08F257C6" w:rsidRPr="17635F43">
        <w:rPr>
          <w:rFonts w:eastAsia="SimSun"/>
          <w:lang w:eastAsia="zh-CN"/>
        </w:rPr>
        <w:t>of gNB-ID changes</w:t>
      </w:r>
      <w:r w:rsidR="79C41C09" w:rsidRPr="17635F43">
        <w:rPr>
          <w:rFonts w:eastAsia="SimSun"/>
          <w:lang w:eastAsia="zh-CN"/>
        </w:rPr>
        <w:t xml:space="preserve"> and the Nupf_EventExposure service does not support means for the SMF to retrieve on dema</w:t>
      </w:r>
      <w:r w:rsidR="285FAF4C" w:rsidRPr="17635F43">
        <w:rPr>
          <w:rFonts w:eastAsia="SimSun"/>
          <w:lang w:eastAsia="zh-CN"/>
        </w:rPr>
        <w:t>nd (e.g. upon a change of gNB) the on-going volume measurements of an on-going event exposure subscription</w:t>
      </w:r>
      <w:r w:rsidR="2909C4DF" w:rsidRPr="17635F43">
        <w:rPr>
          <w:rFonts w:eastAsia="SimSun"/>
          <w:lang w:eastAsia="zh-CN"/>
        </w:rPr>
        <w:t xml:space="preserve"> (and to reset corresponding counters in the UPF)</w:t>
      </w:r>
      <w:r w:rsidR="285FAF4C" w:rsidRPr="17635F43">
        <w:rPr>
          <w:rFonts w:eastAsia="SimSun"/>
          <w:lang w:eastAsia="zh-CN"/>
        </w:rPr>
        <w:t>, whi</w:t>
      </w:r>
      <w:r w:rsidR="28EBA01A" w:rsidRPr="17635F43">
        <w:rPr>
          <w:rFonts w:eastAsia="SimSun"/>
          <w:lang w:eastAsia="zh-CN"/>
        </w:rPr>
        <w:t>le this functionality</w:t>
      </w:r>
      <w:r w:rsidR="285FAF4C" w:rsidRPr="17635F43">
        <w:rPr>
          <w:rFonts w:eastAsia="SimSun"/>
          <w:lang w:eastAsia="zh-CN"/>
        </w:rPr>
        <w:t xml:space="preserve"> is </w:t>
      </w:r>
      <w:r w:rsidR="6C4173CE" w:rsidRPr="17635F43">
        <w:rPr>
          <w:rFonts w:eastAsia="SimSun"/>
          <w:lang w:eastAsia="zh-CN"/>
        </w:rPr>
        <w:t xml:space="preserve">already </w:t>
      </w:r>
      <w:r w:rsidR="285FAF4C" w:rsidRPr="17635F43">
        <w:rPr>
          <w:rFonts w:eastAsia="SimSun"/>
          <w:lang w:eastAsia="zh-CN"/>
        </w:rPr>
        <w:t>supported by the PFCP</w:t>
      </w:r>
      <w:r w:rsidR="2EF855D4" w:rsidRPr="17635F43">
        <w:rPr>
          <w:rFonts w:eastAsia="SimSun"/>
          <w:lang w:eastAsia="zh-CN"/>
        </w:rPr>
        <w:t xml:space="preserve"> protocol e.g. for charging</w:t>
      </w:r>
      <w:r w:rsidR="08F257C6" w:rsidRPr="17635F43">
        <w:rPr>
          <w:rFonts w:eastAsia="SimSun"/>
          <w:lang w:eastAsia="zh-CN"/>
        </w:rPr>
        <w:t>.</w:t>
      </w:r>
    </w:p>
    <w:p w14:paraId="13A42B0B" w14:textId="5D11696A" w:rsidR="003A0992" w:rsidRDefault="003A0992" w:rsidP="00C573DE">
      <w:pPr>
        <w:jc w:val="both"/>
        <w:rPr>
          <w:rFonts w:eastAsia="SimSun"/>
          <w:b/>
          <w:bCs/>
          <w:lang w:val="en-US" w:eastAsia="zh-CN"/>
        </w:rPr>
      </w:pPr>
      <w:r w:rsidRPr="00430F4C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2</w:t>
      </w:r>
      <w:r w:rsidRPr="00430F4C">
        <w:rPr>
          <w:rFonts w:eastAsia="SimSun"/>
          <w:b/>
          <w:bCs/>
          <w:lang w:val="en-US" w:eastAsia="zh-CN"/>
        </w:rPr>
        <w:t xml:space="preserve">: </w:t>
      </w:r>
      <w:r w:rsidR="0054162F">
        <w:rPr>
          <w:rFonts w:eastAsia="SimSun"/>
          <w:b/>
          <w:bCs/>
          <w:lang w:val="en-US" w:eastAsia="zh-CN"/>
        </w:rPr>
        <w:t>T</w:t>
      </w:r>
      <w:r>
        <w:rPr>
          <w:rFonts w:eastAsia="SimSun"/>
          <w:b/>
          <w:bCs/>
          <w:lang w:val="en-US" w:eastAsia="zh-CN"/>
        </w:rPr>
        <w:t xml:space="preserve">he SMF </w:t>
      </w:r>
      <w:r w:rsidR="00FC42C0">
        <w:rPr>
          <w:rFonts w:eastAsia="SimSun"/>
          <w:b/>
          <w:bCs/>
          <w:lang w:val="en-US" w:eastAsia="zh-CN"/>
        </w:rPr>
        <w:t>interacts with the UPF</w:t>
      </w:r>
      <w:r w:rsidR="00D11BB6">
        <w:rPr>
          <w:rFonts w:eastAsia="SimSun"/>
          <w:b/>
          <w:bCs/>
          <w:lang w:val="en-US" w:eastAsia="zh-CN"/>
        </w:rPr>
        <w:t xml:space="preserve"> using PFCP </w:t>
      </w:r>
      <w:r w:rsidR="00FC42C0">
        <w:rPr>
          <w:rFonts w:eastAsia="SimSun"/>
          <w:b/>
          <w:bCs/>
          <w:lang w:val="en-US" w:eastAsia="zh-CN"/>
        </w:rPr>
        <w:t xml:space="preserve"> over</w:t>
      </w:r>
      <w:r w:rsidR="00D11BB6">
        <w:rPr>
          <w:rFonts w:eastAsia="SimSun"/>
          <w:b/>
          <w:bCs/>
          <w:lang w:val="en-US" w:eastAsia="zh-CN"/>
        </w:rPr>
        <w:t xml:space="preserve"> the</w:t>
      </w:r>
      <w:r w:rsidR="00FC42C0">
        <w:rPr>
          <w:rFonts w:eastAsia="SimSun"/>
          <w:b/>
          <w:bCs/>
          <w:lang w:val="en-US" w:eastAsia="zh-CN"/>
        </w:rPr>
        <w:t xml:space="preserve"> N4 interface to retrieve the necessary usage data for the</w:t>
      </w:r>
      <w:r w:rsidR="0015173C">
        <w:rPr>
          <w:rFonts w:eastAsia="SimSun"/>
          <w:b/>
          <w:bCs/>
          <w:lang w:val="en-US" w:eastAsia="zh-CN"/>
        </w:rPr>
        <w:t xml:space="preserve"> exposure of usage data at desired granularity to EIF</w:t>
      </w:r>
      <w:r w:rsidRPr="00430F4C">
        <w:rPr>
          <w:rFonts w:eastAsia="SimSun"/>
          <w:b/>
          <w:bCs/>
          <w:lang w:val="en-US" w:eastAsia="zh-CN"/>
        </w:rPr>
        <w:t>.</w:t>
      </w:r>
    </w:p>
    <w:p w14:paraId="75294E2A" w14:textId="1D2CA4FB" w:rsidR="00181CE4" w:rsidRDefault="76D762F9" w:rsidP="00C573DE">
      <w:pPr>
        <w:jc w:val="both"/>
        <w:rPr>
          <w:rFonts w:eastAsia="SimSun"/>
          <w:lang w:val="en-US" w:eastAsia="zh-CN"/>
        </w:rPr>
      </w:pPr>
      <w:r w:rsidRPr="17635F43">
        <w:rPr>
          <w:rFonts w:eastAsia="SimSun"/>
          <w:lang w:val="en-US" w:eastAsia="zh-CN"/>
        </w:rPr>
        <w:t xml:space="preserve">The SMF can </w:t>
      </w:r>
      <w:r w:rsidR="0B6823FE" w:rsidRPr="17635F43">
        <w:rPr>
          <w:rFonts w:eastAsia="SimSun"/>
          <w:lang w:val="en-US" w:eastAsia="zh-CN"/>
        </w:rPr>
        <w:t>configure in the UPF usage reporting rules</w:t>
      </w:r>
      <w:r w:rsidR="23A0E8BD" w:rsidRPr="17635F43">
        <w:rPr>
          <w:rFonts w:eastAsia="SimSun"/>
          <w:lang w:val="en-US" w:eastAsia="zh-CN"/>
        </w:rPr>
        <w:t xml:space="preserve"> (URR)</w:t>
      </w:r>
      <w:r w:rsidR="0B6823FE" w:rsidRPr="17635F43">
        <w:rPr>
          <w:rFonts w:eastAsia="SimSun"/>
          <w:lang w:val="en-US" w:eastAsia="zh-CN"/>
        </w:rPr>
        <w:t xml:space="preserve"> with granularity corresponding to the requested usage reporting by EIF. </w:t>
      </w:r>
      <w:r w:rsidR="21357914" w:rsidRPr="17635F43">
        <w:rPr>
          <w:rFonts w:eastAsia="SimSun"/>
          <w:lang w:val="en-US" w:eastAsia="zh-CN"/>
        </w:rPr>
        <w:t>In addition, periodic reporting can be configured aligned with the time interval T</w:t>
      </w:r>
      <w:r w:rsidR="00C573DE">
        <w:rPr>
          <w:rFonts w:eastAsia="SimSun"/>
          <w:lang w:val="en-US" w:eastAsia="zh-CN"/>
        </w:rPr>
        <w:t xml:space="preserve"> starting from an initial time T0</w:t>
      </w:r>
      <w:r w:rsidR="21357914" w:rsidRPr="17635F43">
        <w:rPr>
          <w:rFonts w:eastAsia="SimSun"/>
          <w:lang w:val="en-US" w:eastAsia="zh-CN"/>
        </w:rPr>
        <w:t>.</w:t>
      </w:r>
    </w:p>
    <w:p w14:paraId="5C0F9E47" w14:textId="44919BD5" w:rsidR="00342318" w:rsidRDefault="68299319" w:rsidP="00C573DE">
      <w:pPr>
        <w:jc w:val="both"/>
        <w:rPr>
          <w:rFonts w:eastAsia="SimSun"/>
          <w:lang w:val="en-US" w:eastAsia="zh-CN"/>
        </w:rPr>
      </w:pPr>
      <w:r w:rsidRPr="17635F43">
        <w:rPr>
          <w:rFonts w:eastAsia="SimSun"/>
          <w:lang w:val="en-US" w:eastAsia="zh-CN"/>
        </w:rPr>
        <w:t>When the</w:t>
      </w:r>
      <w:r w:rsidR="527447B3" w:rsidRPr="17635F43">
        <w:rPr>
          <w:rFonts w:eastAsia="SimSun"/>
          <w:lang w:val="en-US" w:eastAsia="zh-CN"/>
        </w:rPr>
        <w:t xml:space="preserve"> SMF detects a gNB change</w:t>
      </w:r>
      <w:r w:rsidR="470301BB" w:rsidRPr="17635F43">
        <w:rPr>
          <w:rFonts w:eastAsia="SimSun"/>
          <w:lang w:val="en-US" w:eastAsia="zh-CN"/>
        </w:rPr>
        <w:t>,</w:t>
      </w:r>
      <w:r w:rsidR="527447B3" w:rsidRPr="17635F43">
        <w:rPr>
          <w:rFonts w:eastAsia="SimSun"/>
          <w:lang w:val="en-US" w:eastAsia="zh-CN"/>
        </w:rPr>
        <w:t xml:space="preserve"> it can request an</w:t>
      </w:r>
      <w:r w:rsidR="0AB39EFD" w:rsidRPr="17635F43">
        <w:rPr>
          <w:rFonts w:eastAsia="SimSun"/>
          <w:lang w:val="en-US" w:eastAsia="zh-CN"/>
        </w:rPr>
        <w:t xml:space="preserve"> immediate reporting</w:t>
      </w:r>
      <w:r w:rsidR="527447B3" w:rsidRPr="17635F43">
        <w:rPr>
          <w:rFonts w:eastAsia="SimSun"/>
          <w:lang w:val="en-US" w:eastAsia="zh-CN"/>
        </w:rPr>
        <w:t xml:space="preserve"> </w:t>
      </w:r>
      <w:r w:rsidR="7315C948" w:rsidRPr="17635F43">
        <w:rPr>
          <w:rFonts w:eastAsia="SimSun"/>
          <w:lang w:val="en-US" w:eastAsia="zh-CN"/>
        </w:rPr>
        <w:t xml:space="preserve">over N4 session for the intended </w:t>
      </w:r>
      <w:r w:rsidR="0AB39EFD" w:rsidRPr="17635F43">
        <w:rPr>
          <w:rFonts w:eastAsia="SimSun"/>
          <w:lang w:val="en-US" w:eastAsia="zh-CN"/>
        </w:rPr>
        <w:t>Usage Reporting Rules</w:t>
      </w:r>
      <w:r w:rsidR="116620D2" w:rsidRPr="17635F43">
        <w:rPr>
          <w:rFonts w:eastAsia="SimSun"/>
          <w:lang w:val="en-US" w:eastAsia="zh-CN"/>
        </w:rPr>
        <w:t xml:space="preserve"> (URR)</w:t>
      </w:r>
      <w:r w:rsidR="527447B3" w:rsidRPr="17635F43">
        <w:rPr>
          <w:rFonts w:eastAsia="SimSun"/>
          <w:lang w:val="en-US" w:eastAsia="zh-CN"/>
        </w:rPr>
        <w:t>. Th</w:t>
      </w:r>
      <w:r w:rsidR="70AC83CB" w:rsidRPr="17635F43">
        <w:rPr>
          <w:rFonts w:eastAsia="SimSun"/>
          <w:lang w:val="en-US" w:eastAsia="zh-CN"/>
        </w:rPr>
        <w:t>e</w:t>
      </w:r>
      <w:r w:rsidR="0AB39EFD" w:rsidRPr="17635F43">
        <w:rPr>
          <w:rFonts w:eastAsia="SimSun"/>
          <w:lang w:val="en-US" w:eastAsia="zh-CN"/>
        </w:rPr>
        <w:t xml:space="preserve"> received Usage Report</w:t>
      </w:r>
      <w:r w:rsidR="527447B3" w:rsidRPr="17635F43">
        <w:rPr>
          <w:rFonts w:eastAsia="SimSun"/>
          <w:lang w:val="en-US" w:eastAsia="zh-CN"/>
        </w:rPr>
        <w:t xml:space="preserve"> </w:t>
      </w:r>
      <w:r w:rsidR="4F5D9BCE" w:rsidRPr="17635F43">
        <w:rPr>
          <w:rFonts w:eastAsia="SimSun"/>
          <w:lang w:val="en-US" w:eastAsia="zh-CN"/>
        </w:rPr>
        <w:t>information</w:t>
      </w:r>
      <w:r w:rsidR="527447B3" w:rsidRPr="17635F43">
        <w:rPr>
          <w:rFonts w:eastAsia="SimSun"/>
          <w:lang w:val="en-US" w:eastAsia="zh-CN"/>
        </w:rPr>
        <w:t xml:space="preserve"> then can be stored in</w:t>
      </w:r>
      <w:r w:rsidR="0AB39EFD" w:rsidRPr="17635F43">
        <w:rPr>
          <w:rFonts w:eastAsia="SimSun"/>
          <w:lang w:val="en-US" w:eastAsia="zh-CN"/>
        </w:rPr>
        <w:t xml:space="preserve"> the</w:t>
      </w:r>
      <w:r w:rsidR="527447B3" w:rsidRPr="17635F43">
        <w:rPr>
          <w:rFonts w:eastAsia="SimSun"/>
          <w:lang w:val="en-US" w:eastAsia="zh-CN"/>
        </w:rPr>
        <w:t xml:space="preserve"> SMF in association with the old gNB-ID an</w:t>
      </w:r>
      <w:r w:rsidR="0AB39EFD" w:rsidRPr="17635F43">
        <w:rPr>
          <w:rFonts w:eastAsia="SimSun"/>
          <w:lang w:val="en-US" w:eastAsia="zh-CN"/>
        </w:rPr>
        <w:t>d</w:t>
      </w:r>
      <w:r w:rsidR="527447B3" w:rsidRPr="17635F43">
        <w:rPr>
          <w:rFonts w:eastAsia="SimSun"/>
          <w:lang w:val="en-US" w:eastAsia="zh-CN"/>
        </w:rPr>
        <w:t xml:space="preserve"> </w:t>
      </w:r>
      <w:r w:rsidR="2B3B4D8C" w:rsidRPr="17635F43">
        <w:rPr>
          <w:rFonts w:eastAsia="SimSun"/>
          <w:lang w:val="en-US" w:eastAsia="zh-CN"/>
        </w:rPr>
        <w:t xml:space="preserve">new usage data </w:t>
      </w:r>
      <w:r w:rsidR="5763BDB2" w:rsidRPr="17635F43">
        <w:rPr>
          <w:rFonts w:eastAsia="SimSun"/>
          <w:lang w:val="en-US" w:eastAsia="zh-CN"/>
        </w:rPr>
        <w:t xml:space="preserve">for the URR </w:t>
      </w:r>
      <w:r w:rsidR="2B3B4D8C" w:rsidRPr="17635F43">
        <w:rPr>
          <w:rFonts w:eastAsia="SimSun"/>
          <w:lang w:val="en-US" w:eastAsia="zh-CN"/>
        </w:rPr>
        <w:t>will be associated to the new gNB-ID. When the periodic report is received from the UPF</w:t>
      </w:r>
      <w:r w:rsidR="5763BDB2" w:rsidRPr="17635F43">
        <w:rPr>
          <w:rFonts w:eastAsia="SimSun"/>
          <w:lang w:val="en-US" w:eastAsia="zh-CN"/>
        </w:rPr>
        <w:t xml:space="preserve"> at the end of time interval T,</w:t>
      </w:r>
      <w:r w:rsidR="2B3B4D8C" w:rsidRPr="17635F43">
        <w:rPr>
          <w:rFonts w:eastAsia="SimSun"/>
          <w:lang w:val="en-US" w:eastAsia="zh-CN"/>
        </w:rPr>
        <w:t xml:space="preserve"> then the </w:t>
      </w:r>
      <w:r w:rsidR="0DF49A6B" w:rsidRPr="17635F43">
        <w:rPr>
          <w:rFonts w:eastAsia="SimSun"/>
          <w:lang w:val="en-US" w:eastAsia="zh-CN"/>
        </w:rPr>
        <w:t xml:space="preserve">SMF can report a list of gNB-IDs and related </w:t>
      </w:r>
      <w:r w:rsidR="1CDA6D1F" w:rsidRPr="17635F43">
        <w:rPr>
          <w:rFonts w:eastAsia="SimSun"/>
          <w:lang w:val="en-US" w:eastAsia="zh-CN"/>
        </w:rPr>
        <w:t xml:space="preserve">data </w:t>
      </w:r>
      <w:r w:rsidR="0DF49A6B" w:rsidRPr="17635F43">
        <w:rPr>
          <w:rFonts w:eastAsia="SimSun"/>
          <w:lang w:val="en-US" w:eastAsia="zh-CN"/>
        </w:rPr>
        <w:t xml:space="preserve">usage at the granularity of the </w:t>
      </w:r>
      <w:r w:rsidR="1CDA6D1F" w:rsidRPr="17635F43">
        <w:rPr>
          <w:rFonts w:eastAsia="SimSun"/>
          <w:lang w:val="en-US" w:eastAsia="zh-CN"/>
        </w:rPr>
        <w:t>Usage Reporting Rule</w:t>
      </w:r>
      <w:r w:rsidR="0DF49A6B" w:rsidRPr="17635F43">
        <w:rPr>
          <w:rFonts w:eastAsia="SimSun"/>
          <w:lang w:val="en-US" w:eastAsia="zh-CN"/>
        </w:rPr>
        <w:t>.</w:t>
      </w:r>
    </w:p>
    <w:p w14:paraId="7D484B6E" w14:textId="30AF6324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461FF4">
        <w:t>Conclusions</w:t>
      </w:r>
    </w:p>
    <w:p w14:paraId="6E43F6A1" w14:textId="13C445DD" w:rsidR="00E87918" w:rsidRDefault="002076E1" w:rsidP="00461FF4">
      <w:r>
        <w:t xml:space="preserve">It is </w:t>
      </w:r>
      <w:r w:rsidR="002B1097">
        <w:t>recommended</w:t>
      </w:r>
      <w:r>
        <w:t xml:space="preserve"> tha</w:t>
      </w:r>
      <w:r w:rsidR="002B1097">
        <w:t>t the following proposals are agreed:</w:t>
      </w:r>
    </w:p>
    <w:p w14:paraId="6A9CD5BF" w14:textId="614C28F9" w:rsidR="002B1097" w:rsidRPr="00430F4C" w:rsidRDefault="002B1097" w:rsidP="002B1097">
      <w:pPr>
        <w:rPr>
          <w:rFonts w:eastAsia="SimSun"/>
          <w:b/>
          <w:bCs/>
          <w:lang w:val="en-US" w:eastAsia="zh-CN"/>
        </w:rPr>
      </w:pPr>
      <w:r w:rsidRPr="00430F4C">
        <w:rPr>
          <w:rFonts w:eastAsia="SimSun"/>
          <w:b/>
          <w:bCs/>
          <w:lang w:val="en-US" w:eastAsia="zh-CN"/>
        </w:rPr>
        <w:t xml:space="preserve">Proposal 1: SMF exposure is enhanced with a new </w:t>
      </w:r>
      <w:r>
        <w:rPr>
          <w:rFonts w:eastAsia="SimSun"/>
          <w:b/>
          <w:bCs/>
          <w:lang w:val="en-US" w:eastAsia="zh-CN"/>
        </w:rPr>
        <w:t>E</w:t>
      </w:r>
      <w:r w:rsidRPr="00430F4C">
        <w:rPr>
          <w:rFonts w:eastAsia="SimSun"/>
          <w:b/>
          <w:bCs/>
          <w:lang w:val="en-US" w:eastAsia="zh-CN"/>
        </w:rPr>
        <w:t xml:space="preserve">vent ID dedicated to exposing usage data associated to the gNB ID and UPF IDs within </w:t>
      </w:r>
      <w:r w:rsidR="00142515">
        <w:rPr>
          <w:rFonts w:eastAsia="SimSun"/>
          <w:b/>
          <w:bCs/>
          <w:lang w:val="en-US" w:eastAsia="zh-CN"/>
        </w:rPr>
        <w:t xml:space="preserve">a </w:t>
      </w:r>
      <w:r w:rsidRPr="00430F4C">
        <w:rPr>
          <w:rFonts w:eastAsia="SimSun"/>
          <w:b/>
          <w:bCs/>
          <w:lang w:val="en-US" w:eastAsia="zh-CN"/>
        </w:rPr>
        <w:t>time interval T.</w:t>
      </w:r>
    </w:p>
    <w:p w14:paraId="20B50E96" w14:textId="434C7C8A" w:rsidR="002B1097" w:rsidRDefault="0DF49A6B" w:rsidP="002B1097">
      <w:pPr>
        <w:rPr>
          <w:rFonts w:eastAsia="SimSun"/>
          <w:b/>
          <w:bCs/>
          <w:lang w:val="en-US" w:eastAsia="zh-CN"/>
        </w:rPr>
      </w:pPr>
      <w:r w:rsidRPr="17635F43">
        <w:rPr>
          <w:rFonts w:eastAsia="SimSun"/>
          <w:b/>
          <w:bCs/>
          <w:lang w:val="en-US" w:eastAsia="zh-CN"/>
        </w:rPr>
        <w:t xml:space="preserve">Proposal 2: the SMF interacts with the UPF </w:t>
      </w:r>
      <w:r w:rsidR="1D7B97E3" w:rsidRPr="17635F43">
        <w:rPr>
          <w:rFonts w:eastAsia="SimSun"/>
          <w:b/>
          <w:bCs/>
          <w:lang w:val="en-US" w:eastAsia="zh-CN"/>
        </w:rPr>
        <w:t xml:space="preserve">using PFCP </w:t>
      </w:r>
      <w:r w:rsidRPr="17635F43">
        <w:rPr>
          <w:rFonts w:eastAsia="SimSun"/>
          <w:b/>
          <w:bCs/>
          <w:lang w:val="en-US" w:eastAsia="zh-CN"/>
        </w:rPr>
        <w:t xml:space="preserve">over </w:t>
      </w:r>
      <w:r w:rsidR="15AE5DCD" w:rsidRPr="17635F43">
        <w:rPr>
          <w:rFonts w:eastAsia="SimSun"/>
          <w:b/>
          <w:bCs/>
          <w:lang w:val="en-US" w:eastAsia="zh-CN"/>
        </w:rPr>
        <w:t xml:space="preserve">the </w:t>
      </w:r>
      <w:r w:rsidRPr="17635F43">
        <w:rPr>
          <w:rFonts w:eastAsia="SimSun"/>
          <w:b/>
          <w:bCs/>
          <w:lang w:val="en-US" w:eastAsia="zh-CN"/>
        </w:rPr>
        <w:t>N4 interface to retrieve the necessary usage data for the exposure of usage data at desired granularity to EIF.</w:t>
      </w:r>
    </w:p>
    <w:p w14:paraId="25394266" w14:textId="2FCBA3E0" w:rsidR="002B1097" w:rsidRPr="008819C7" w:rsidRDefault="00717FCC" w:rsidP="008819C7">
      <w:r w:rsidRPr="009343C8">
        <w:t xml:space="preserve">These are implemented in CRs in </w:t>
      </w:r>
      <w:bookmarkStart w:id="0" w:name="_Hlk190855564"/>
      <w:r w:rsidRPr="00686C52">
        <w:t>S2-2503588</w:t>
      </w:r>
      <w:bookmarkEnd w:id="0"/>
      <w:r w:rsidRPr="00686C52">
        <w:t xml:space="preserve"> and</w:t>
      </w:r>
      <w:r w:rsidR="008819C7" w:rsidRPr="008819C7">
        <w:t xml:space="preserve"> </w:t>
      </w:r>
      <w:r w:rsidR="008819C7" w:rsidRPr="00686C52">
        <w:t>S2-2503593</w:t>
      </w:r>
      <w:r w:rsidR="008819C7">
        <w:t>.</w:t>
      </w:r>
    </w:p>
    <w:p w14:paraId="1621B80A" w14:textId="77777777" w:rsidR="004931AE" w:rsidRPr="00461FF4" w:rsidRDefault="004931AE" w:rsidP="00461FF4"/>
    <w:sectPr w:rsidR="004931AE" w:rsidRPr="00461FF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8B600" w14:textId="77777777" w:rsidR="00A41944" w:rsidRDefault="00A41944">
      <w:r>
        <w:separator/>
      </w:r>
    </w:p>
  </w:endnote>
  <w:endnote w:type="continuationSeparator" w:id="0">
    <w:p w14:paraId="4B35F584" w14:textId="77777777" w:rsidR="00A41944" w:rsidRDefault="00A41944">
      <w:r>
        <w:continuationSeparator/>
      </w:r>
    </w:p>
  </w:endnote>
  <w:endnote w:type="continuationNotice" w:id="1">
    <w:p w14:paraId="7DF602B9" w14:textId="77777777" w:rsidR="00A41944" w:rsidRDefault="00A419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8FDA7" w14:textId="77777777" w:rsidR="00A41944" w:rsidRDefault="00A41944">
      <w:r>
        <w:separator/>
      </w:r>
    </w:p>
  </w:footnote>
  <w:footnote w:type="continuationSeparator" w:id="0">
    <w:p w14:paraId="19D7994A" w14:textId="77777777" w:rsidR="00A41944" w:rsidRDefault="00A41944">
      <w:r>
        <w:continuationSeparator/>
      </w:r>
    </w:p>
  </w:footnote>
  <w:footnote w:type="continuationNotice" w:id="1">
    <w:p w14:paraId="199ACB37" w14:textId="77777777" w:rsidR="00A41944" w:rsidRDefault="00A419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D6601F"/>
    <w:multiLevelType w:val="hybridMultilevel"/>
    <w:tmpl w:val="9F5E52E4"/>
    <w:lvl w:ilvl="0" w:tplc="6052B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4EC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C81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2EF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AA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D24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EA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FE8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B2F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91F2D"/>
    <w:multiLevelType w:val="hybridMultilevel"/>
    <w:tmpl w:val="833E57C6"/>
    <w:lvl w:ilvl="0" w:tplc="DFA2F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6D9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45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EC6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9444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C5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66A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107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540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2462790"/>
    <w:multiLevelType w:val="hybridMultilevel"/>
    <w:tmpl w:val="85F2F9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470014"/>
    <w:multiLevelType w:val="hybridMultilevel"/>
    <w:tmpl w:val="AED46BEA"/>
    <w:lvl w:ilvl="0" w:tplc="43D24D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DE319A8"/>
    <w:multiLevelType w:val="hybridMultilevel"/>
    <w:tmpl w:val="0AC45644"/>
    <w:lvl w:ilvl="0" w:tplc="D0BC3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CB5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62A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A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CA8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9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67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6F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DA7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3"/>
  </w:num>
  <w:num w:numId="6" w16cid:durableId="1154301696">
    <w:abstractNumId w:val="20"/>
  </w:num>
  <w:num w:numId="7" w16cid:durableId="1489399165">
    <w:abstractNumId w:val="21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17"/>
  </w:num>
  <w:num w:numId="19" w16cid:durableId="396705957">
    <w:abstractNumId w:val="23"/>
  </w:num>
  <w:num w:numId="20" w16cid:durableId="378944112">
    <w:abstractNumId w:val="18"/>
  </w:num>
  <w:num w:numId="21" w16cid:durableId="1478523456">
    <w:abstractNumId w:val="22"/>
  </w:num>
  <w:num w:numId="22" w16cid:durableId="2109042014">
    <w:abstractNumId w:val="14"/>
  </w:num>
  <w:num w:numId="23" w16cid:durableId="1652366088">
    <w:abstractNumId w:val="12"/>
  </w:num>
  <w:num w:numId="24" w16cid:durableId="535316343">
    <w:abstractNumId w:val="19"/>
  </w:num>
  <w:num w:numId="25" w16cid:durableId="17816792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B4F"/>
    <w:rsid w:val="00016557"/>
    <w:rsid w:val="0001752B"/>
    <w:rsid w:val="00023C40"/>
    <w:rsid w:val="0002507D"/>
    <w:rsid w:val="00027EFC"/>
    <w:rsid w:val="00033397"/>
    <w:rsid w:val="00040095"/>
    <w:rsid w:val="00051B71"/>
    <w:rsid w:val="00061CDF"/>
    <w:rsid w:val="0006521D"/>
    <w:rsid w:val="00065268"/>
    <w:rsid w:val="00073C9C"/>
    <w:rsid w:val="0007496B"/>
    <w:rsid w:val="00076412"/>
    <w:rsid w:val="00077168"/>
    <w:rsid w:val="00080512"/>
    <w:rsid w:val="00090468"/>
    <w:rsid w:val="00094568"/>
    <w:rsid w:val="000A3EBE"/>
    <w:rsid w:val="000A3F36"/>
    <w:rsid w:val="000A488C"/>
    <w:rsid w:val="000B6E78"/>
    <w:rsid w:val="000B7BCF"/>
    <w:rsid w:val="000C1D6A"/>
    <w:rsid w:val="000C522B"/>
    <w:rsid w:val="000D58AB"/>
    <w:rsid w:val="000D6D18"/>
    <w:rsid w:val="000D6D7C"/>
    <w:rsid w:val="000D7F40"/>
    <w:rsid w:val="000E7405"/>
    <w:rsid w:val="000E78DD"/>
    <w:rsid w:val="00104380"/>
    <w:rsid w:val="00104AD9"/>
    <w:rsid w:val="00105B6E"/>
    <w:rsid w:val="00106AF2"/>
    <w:rsid w:val="00111D21"/>
    <w:rsid w:val="00112F1A"/>
    <w:rsid w:val="00113D72"/>
    <w:rsid w:val="00115EFB"/>
    <w:rsid w:val="00123DB4"/>
    <w:rsid w:val="0012610D"/>
    <w:rsid w:val="00126D2E"/>
    <w:rsid w:val="0013234A"/>
    <w:rsid w:val="00132CB4"/>
    <w:rsid w:val="00142515"/>
    <w:rsid w:val="00145075"/>
    <w:rsid w:val="0014690F"/>
    <w:rsid w:val="0015173C"/>
    <w:rsid w:val="00157121"/>
    <w:rsid w:val="00162791"/>
    <w:rsid w:val="00170EA3"/>
    <w:rsid w:val="00173963"/>
    <w:rsid w:val="001741A0"/>
    <w:rsid w:val="00175FA0"/>
    <w:rsid w:val="0017763D"/>
    <w:rsid w:val="00177F82"/>
    <w:rsid w:val="00180776"/>
    <w:rsid w:val="00181CE4"/>
    <w:rsid w:val="001850A3"/>
    <w:rsid w:val="0018542A"/>
    <w:rsid w:val="00194CD0"/>
    <w:rsid w:val="001B498A"/>
    <w:rsid w:val="001B49C9"/>
    <w:rsid w:val="001B64D0"/>
    <w:rsid w:val="001C23F4"/>
    <w:rsid w:val="001C4F79"/>
    <w:rsid w:val="001C6495"/>
    <w:rsid w:val="001E452A"/>
    <w:rsid w:val="001F168B"/>
    <w:rsid w:val="001F7831"/>
    <w:rsid w:val="00204045"/>
    <w:rsid w:val="0020706F"/>
    <w:rsid w:val="0020712B"/>
    <w:rsid w:val="002076E1"/>
    <w:rsid w:val="00225481"/>
    <w:rsid w:val="0022606D"/>
    <w:rsid w:val="00230313"/>
    <w:rsid w:val="00230354"/>
    <w:rsid w:val="00231728"/>
    <w:rsid w:val="0023550F"/>
    <w:rsid w:val="00244A05"/>
    <w:rsid w:val="0024529F"/>
    <w:rsid w:val="00250404"/>
    <w:rsid w:val="00251563"/>
    <w:rsid w:val="00251C2C"/>
    <w:rsid w:val="00256B74"/>
    <w:rsid w:val="002610D8"/>
    <w:rsid w:val="00262040"/>
    <w:rsid w:val="00263BD3"/>
    <w:rsid w:val="002747EC"/>
    <w:rsid w:val="0027583D"/>
    <w:rsid w:val="002855BF"/>
    <w:rsid w:val="002859A8"/>
    <w:rsid w:val="00286D7A"/>
    <w:rsid w:val="002974A9"/>
    <w:rsid w:val="002A7951"/>
    <w:rsid w:val="002B0FCB"/>
    <w:rsid w:val="002B1097"/>
    <w:rsid w:val="002B2988"/>
    <w:rsid w:val="002B2C6B"/>
    <w:rsid w:val="002C051F"/>
    <w:rsid w:val="002C2929"/>
    <w:rsid w:val="002C745C"/>
    <w:rsid w:val="002D3AAC"/>
    <w:rsid w:val="002D70B8"/>
    <w:rsid w:val="002D7F28"/>
    <w:rsid w:val="002F0D22"/>
    <w:rsid w:val="002F1989"/>
    <w:rsid w:val="002F4CD0"/>
    <w:rsid w:val="002F5054"/>
    <w:rsid w:val="00300D91"/>
    <w:rsid w:val="0030152F"/>
    <w:rsid w:val="00311669"/>
    <w:rsid w:val="00311B17"/>
    <w:rsid w:val="0031682D"/>
    <w:rsid w:val="00316C06"/>
    <w:rsid w:val="003172DC"/>
    <w:rsid w:val="00320C82"/>
    <w:rsid w:val="00325AE3"/>
    <w:rsid w:val="00326069"/>
    <w:rsid w:val="00332871"/>
    <w:rsid w:val="00337678"/>
    <w:rsid w:val="00341D72"/>
    <w:rsid w:val="00342318"/>
    <w:rsid w:val="00342702"/>
    <w:rsid w:val="0034454E"/>
    <w:rsid w:val="0035462D"/>
    <w:rsid w:val="00361629"/>
    <w:rsid w:val="00363653"/>
    <w:rsid w:val="0036459E"/>
    <w:rsid w:val="00364B41"/>
    <w:rsid w:val="00365AA2"/>
    <w:rsid w:val="0036690C"/>
    <w:rsid w:val="00372CEF"/>
    <w:rsid w:val="003752CA"/>
    <w:rsid w:val="00376D6C"/>
    <w:rsid w:val="00376DBF"/>
    <w:rsid w:val="003819D0"/>
    <w:rsid w:val="00381FE5"/>
    <w:rsid w:val="00383096"/>
    <w:rsid w:val="0039346C"/>
    <w:rsid w:val="00396B10"/>
    <w:rsid w:val="003A0992"/>
    <w:rsid w:val="003A41EF"/>
    <w:rsid w:val="003B2448"/>
    <w:rsid w:val="003B2861"/>
    <w:rsid w:val="003B40AD"/>
    <w:rsid w:val="003B7FF7"/>
    <w:rsid w:val="003C3C53"/>
    <w:rsid w:val="003C4B17"/>
    <w:rsid w:val="003C4E37"/>
    <w:rsid w:val="003D0FD0"/>
    <w:rsid w:val="003D1ACD"/>
    <w:rsid w:val="003D3F4F"/>
    <w:rsid w:val="003E16BE"/>
    <w:rsid w:val="003E5390"/>
    <w:rsid w:val="003F4E28"/>
    <w:rsid w:val="003F565E"/>
    <w:rsid w:val="003F5679"/>
    <w:rsid w:val="003F76B6"/>
    <w:rsid w:val="00400414"/>
    <w:rsid w:val="004006E8"/>
    <w:rsid w:val="00401855"/>
    <w:rsid w:val="00402981"/>
    <w:rsid w:val="00405811"/>
    <w:rsid w:val="00413254"/>
    <w:rsid w:val="00430F4C"/>
    <w:rsid w:val="00436AB0"/>
    <w:rsid w:val="00441757"/>
    <w:rsid w:val="004417DE"/>
    <w:rsid w:val="00443C56"/>
    <w:rsid w:val="00446C3A"/>
    <w:rsid w:val="0045124F"/>
    <w:rsid w:val="00451491"/>
    <w:rsid w:val="004525F3"/>
    <w:rsid w:val="00460339"/>
    <w:rsid w:val="00461FF4"/>
    <w:rsid w:val="00462E76"/>
    <w:rsid w:val="004649E3"/>
    <w:rsid w:val="00465587"/>
    <w:rsid w:val="00470C1E"/>
    <w:rsid w:val="004715A0"/>
    <w:rsid w:val="00477455"/>
    <w:rsid w:val="004804C3"/>
    <w:rsid w:val="00481469"/>
    <w:rsid w:val="00483841"/>
    <w:rsid w:val="004931AE"/>
    <w:rsid w:val="004A07FB"/>
    <w:rsid w:val="004A1F7B"/>
    <w:rsid w:val="004A3069"/>
    <w:rsid w:val="004A6BBA"/>
    <w:rsid w:val="004A73B7"/>
    <w:rsid w:val="004B218D"/>
    <w:rsid w:val="004B3190"/>
    <w:rsid w:val="004C44D2"/>
    <w:rsid w:val="004D3578"/>
    <w:rsid w:val="004D380D"/>
    <w:rsid w:val="004D6968"/>
    <w:rsid w:val="004E083A"/>
    <w:rsid w:val="004E213A"/>
    <w:rsid w:val="004E216F"/>
    <w:rsid w:val="004E4AE1"/>
    <w:rsid w:val="004E6286"/>
    <w:rsid w:val="004E7553"/>
    <w:rsid w:val="004F4540"/>
    <w:rsid w:val="004F73A7"/>
    <w:rsid w:val="00500CBA"/>
    <w:rsid w:val="00501A37"/>
    <w:rsid w:val="00503171"/>
    <w:rsid w:val="00506C28"/>
    <w:rsid w:val="00512683"/>
    <w:rsid w:val="005148D6"/>
    <w:rsid w:val="00534DA0"/>
    <w:rsid w:val="00536B86"/>
    <w:rsid w:val="00537809"/>
    <w:rsid w:val="00537D77"/>
    <w:rsid w:val="0054162F"/>
    <w:rsid w:val="00543E6C"/>
    <w:rsid w:val="00551129"/>
    <w:rsid w:val="00554705"/>
    <w:rsid w:val="00562ADD"/>
    <w:rsid w:val="00564D96"/>
    <w:rsid w:val="00565087"/>
    <w:rsid w:val="0056573F"/>
    <w:rsid w:val="00566799"/>
    <w:rsid w:val="00571279"/>
    <w:rsid w:val="00577B66"/>
    <w:rsid w:val="00596674"/>
    <w:rsid w:val="005972AD"/>
    <w:rsid w:val="005A09F9"/>
    <w:rsid w:val="005A13AB"/>
    <w:rsid w:val="005A49C6"/>
    <w:rsid w:val="005A5B5A"/>
    <w:rsid w:val="005B3871"/>
    <w:rsid w:val="005B7B64"/>
    <w:rsid w:val="005C5D82"/>
    <w:rsid w:val="005C766E"/>
    <w:rsid w:val="005C7CD5"/>
    <w:rsid w:val="005D5859"/>
    <w:rsid w:val="005D602D"/>
    <w:rsid w:val="005E46CC"/>
    <w:rsid w:val="005F6BE1"/>
    <w:rsid w:val="006026E2"/>
    <w:rsid w:val="00610161"/>
    <w:rsid w:val="00611566"/>
    <w:rsid w:val="0061530B"/>
    <w:rsid w:val="0062333C"/>
    <w:rsid w:val="00623C68"/>
    <w:rsid w:val="006244EB"/>
    <w:rsid w:val="00624F63"/>
    <w:rsid w:val="0062568A"/>
    <w:rsid w:val="00626A82"/>
    <w:rsid w:val="00631F04"/>
    <w:rsid w:val="00646D99"/>
    <w:rsid w:val="00656910"/>
    <w:rsid w:val="006574C0"/>
    <w:rsid w:val="00670FFC"/>
    <w:rsid w:val="00672BC0"/>
    <w:rsid w:val="00686C52"/>
    <w:rsid w:val="00696821"/>
    <w:rsid w:val="006A111E"/>
    <w:rsid w:val="006A30E9"/>
    <w:rsid w:val="006B0496"/>
    <w:rsid w:val="006B08B8"/>
    <w:rsid w:val="006B0F59"/>
    <w:rsid w:val="006C2B6A"/>
    <w:rsid w:val="006C3FAA"/>
    <w:rsid w:val="006C66D8"/>
    <w:rsid w:val="006D1E24"/>
    <w:rsid w:val="006D35DE"/>
    <w:rsid w:val="006E1057"/>
    <w:rsid w:val="006E1417"/>
    <w:rsid w:val="006E53E8"/>
    <w:rsid w:val="006F1297"/>
    <w:rsid w:val="006F56AA"/>
    <w:rsid w:val="006F6A2C"/>
    <w:rsid w:val="0070321F"/>
    <w:rsid w:val="0070589E"/>
    <w:rsid w:val="00706645"/>
    <w:rsid w:val="007069DC"/>
    <w:rsid w:val="00706E9F"/>
    <w:rsid w:val="00710201"/>
    <w:rsid w:val="00710C13"/>
    <w:rsid w:val="00713181"/>
    <w:rsid w:val="007134AE"/>
    <w:rsid w:val="00715C8E"/>
    <w:rsid w:val="00717FCC"/>
    <w:rsid w:val="0072073A"/>
    <w:rsid w:val="00723540"/>
    <w:rsid w:val="00723B23"/>
    <w:rsid w:val="00732B41"/>
    <w:rsid w:val="007342B5"/>
    <w:rsid w:val="00734A5B"/>
    <w:rsid w:val="00740051"/>
    <w:rsid w:val="00740824"/>
    <w:rsid w:val="00740A65"/>
    <w:rsid w:val="00744E76"/>
    <w:rsid w:val="007573BF"/>
    <w:rsid w:val="00757D40"/>
    <w:rsid w:val="007615E3"/>
    <w:rsid w:val="0076239E"/>
    <w:rsid w:val="00764CB9"/>
    <w:rsid w:val="007662B5"/>
    <w:rsid w:val="00781F0F"/>
    <w:rsid w:val="00782832"/>
    <w:rsid w:val="0078727C"/>
    <w:rsid w:val="0079049D"/>
    <w:rsid w:val="00793DC5"/>
    <w:rsid w:val="00794771"/>
    <w:rsid w:val="00796823"/>
    <w:rsid w:val="007A2E55"/>
    <w:rsid w:val="007A59C1"/>
    <w:rsid w:val="007A6662"/>
    <w:rsid w:val="007B18D8"/>
    <w:rsid w:val="007B35E0"/>
    <w:rsid w:val="007C095F"/>
    <w:rsid w:val="007C2DD0"/>
    <w:rsid w:val="007D02C8"/>
    <w:rsid w:val="007D4348"/>
    <w:rsid w:val="007D64C4"/>
    <w:rsid w:val="007D78F7"/>
    <w:rsid w:val="007D7959"/>
    <w:rsid w:val="007F1B1A"/>
    <w:rsid w:val="007F2E08"/>
    <w:rsid w:val="007F38F5"/>
    <w:rsid w:val="00800F05"/>
    <w:rsid w:val="008024FA"/>
    <w:rsid w:val="008028A4"/>
    <w:rsid w:val="00807810"/>
    <w:rsid w:val="00813245"/>
    <w:rsid w:val="0081471C"/>
    <w:rsid w:val="00817B6D"/>
    <w:rsid w:val="0082258A"/>
    <w:rsid w:val="008311C0"/>
    <w:rsid w:val="00840DE0"/>
    <w:rsid w:val="00847CD0"/>
    <w:rsid w:val="008606CD"/>
    <w:rsid w:val="008607A8"/>
    <w:rsid w:val="008616A7"/>
    <w:rsid w:val="0086354A"/>
    <w:rsid w:val="008649E0"/>
    <w:rsid w:val="00865EE4"/>
    <w:rsid w:val="008768CA"/>
    <w:rsid w:val="008775BB"/>
    <w:rsid w:val="008777B0"/>
    <w:rsid w:val="00877EF9"/>
    <w:rsid w:val="0088024F"/>
    <w:rsid w:val="00880559"/>
    <w:rsid w:val="008817FB"/>
    <w:rsid w:val="008819C7"/>
    <w:rsid w:val="0088720B"/>
    <w:rsid w:val="0089684C"/>
    <w:rsid w:val="008A003C"/>
    <w:rsid w:val="008A4265"/>
    <w:rsid w:val="008A543A"/>
    <w:rsid w:val="008A5800"/>
    <w:rsid w:val="008A7383"/>
    <w:rsid w:val="008B1764"/>
    <w:rsid w:val="008B4B82"/>
    <w:rsid w:val="008B5306"/>
    <w:rsid w:val="008B54E8"/>
    <w:rsid w:val="008B678E"/>
    <w:rsid w:val="008C2561"/>
    <w:rsid w:val="008C2E2A"/>
    <w:rsid w:val="008C2EEE"/>
    <w:rsid w:val="008C3057"/>
    <w:rsid w:val="008D0C06"/>
    <w:rsid w:val="008D29FD"/>
    <w:rsid w:val="008D2E4D"/>
    <w:rsid w:val="008D311D"/>
    <w:rsid w:val="008E58F3"/>
    <w:rsid w:val="008F396F"/>
    <w:rsid w:val="008F3DCD"/>
    <w:rsid w:val="00900C1C"/>
    <w:rsid w:val="0090271F"/>
    <w:rsid w:val="00902DB9"/>
    <w:rsid w:val="0090466A"/>
    <w:rsid w:val="00905E5A"/>
    <w:rsid w:val="0090765B"/>
    <w:rsid w:val="00907AA8"/>
    <w:rsid w:val="009142F3"/>
    <w:rsid w:val="0091501B"/>
    <w:rsid w:val="0091759E"/>
    <w:rsid w:val="00923655"/>
    <w:rsid w:val="009240C9"/>
    <w:rsid w:val="009248C6"/>
    <w:rsid w:val="00924C8A"/>
    <w:rsid w:val="00926C48"/>
    <w:rsid w:val="00927943"/>
    <w:rsid w:val="009339CB"/>
    <w:rsid w:val="00936071"/>
    <w:rsid w:val="009376CD"/>
    <w:rsid w:val="00940212"/>
    <w:rsid w:val="009403F6"/>
    <w:rsid w:val="00942EC2"/>
    <w:rsid w:val="0094561F"/>
    <w:rsid w:val="00950E90"/>
    <w:rsid w:val="00957DD1"/>
    <w:rsid w:val="00961B32"/>
    <w:rsid w:val="00962509"/>
    <w:rsid w:val="009646A3"/>
    <w:rsid w:val="00970DB3"/>
    <w:rsid w:val="00974BB0"/>
    <w:rsid w:val="00975BCD"/>
    <w:rsid w:val="00976BC2"/>
    <w:rsid w:val="009818A2"/>
    <w:rsid w:val="0098784F"/>
    <w:rsid w:val="00992302"/>
    <w:rsid w:val="009928A9"/>
    <w:rsid w:val="00997F25"/>
    <w:rsid w:val="009A0AF3"/>
    <w:rsid w:val="009A3B44"/>
    <w:rsid w:val="009B07CD"/>
    <w:rsid w:val="009B7116"/>
    <w:rsid w:val="009C02F5"/>
    <w:rsid w:val="009C19E9"/>
    <w:rsid w:val="009C1FBE"/>
    <w:rsid w:val="009D1B61"/>
    <w:rsid w:val="009D31CB"/>
    <w:rsid w:val="009D572C"/>
    <w:rsid w:val="009D74A6"/>
    <w:rsid w:val="009E088F"/>
    <w:rsid w:val="009E0E87"/>
    <w:rsid w:val="009E1937"/>
    <w:rsid w:val="009E5008"/>
    <w:rsid w:val="009E7ABF"/>
    <w:rsid w:val="009F66B5"/>
    <w:rsid w:val="00A10F02"/>
    <w:rsid w:val="00A11C1B"/>
    <w:rsid w:val="00A159B1"/>
    <w:rsid w:val="00A17176"/>
    <w:rsid w:val="00A204CA"/>
    <w:rsid w:val="00A209D6"/>
    <w:rsid w:val="00A22738"/>
    <w:rsid w:val="00A238CD"/>
    <w:rsid w:val="00A30836"/>
    <w:rsid w:val="00A351EB"/>
    <w:rsid w:val="00A36F5F"/>
    <w:rsid w:val="00A41944"/>
    <w:rsid w:val="00A430EC"/>
    <w:rsid w:val="00A53724"/>
    <w:rsid w:val="00A54B2B"/>
    <w:rsid w:val="00A55951"/>
    <w:rsid w:val="00A63C47"/>
    <w:rsid w:val="00A66530"/>
    <w:rsid w:val="00A703B6"/>
    <w:rsid w:val="00A7505D"/>
    <w:rsid w:val="00A77297"/>
    <w:rsid w:val="00A8018C"/>
    <w:rsid w:val="00A82346"/>
    <w:rsid w:val="00A85041"/>
    <w:rsid w:val="00A85A48"/>
    <w:rsid w:val="00A90AFC"/>
    <w:rsid w:val="00A9671C"/>
    <w:rsid w:val="00AA1553"/>
    <w:rsid w:val="00AA1DF2"/>
    <w:rsid w:val="00AC1F42"/>
    <w:rsid w:val="00AC281C"/>
    <w:rsid w:val="00AC59B0"/>
    <w:rsid w:val="00AC778B"/>
    <w:rsid w:val="00AD45D3"/>
    <w:rsid w:val="00AD5F90"/>
    <w:rsid w:val="00AD6311"/>
    <w:rsid w:val="00AD7E7C"/>
    <w:rsid w:val="00AE01DA"/>
    <w:rsid w:val="00AE52CD"/>
    <w:rsid w:val="00AF4459"/>
    <w:rsid w:val="00B024B7"/>
    <w:rsid w:val="00B0396A"/>
    <w:rsid w:val="00B04736"/>
    <w:rsid w:val="00B04872"/>
    <w:rsid w:val="00B05380"/>
    <w:rsid w:val="00B05962"/>
    <w:rsid w:val="00B11487"/>
    <w:rsid w:val="00B15449"/>
    <w:rsid w:val="00B16C2F"/>
    <w:rsid w:val="00B2045F"/>
    <w:rsid w:val="00B23218"/>
    <w:rsid w:val="00B26276"/>
    <w:rsid w:val="00B262B8"/>
    <w:rsid w:val="00B27303"/>
    <w:rsid w:val="00B328E5"/>
    <w:rsid w:val="00B33C26"/>
    <w:rsid w:val="00B47FD1"/>
    <w:rsid w:val="00B516BB"/>
    <w:rsid w:val="00B65149"/>
    <w:rsid w:val="00B669E9"/>
    <w:rsid w:val="00B67C7B"/>
    <w:rsid w:val="00B7538C"/>
    <w:rsid w:val="00B813AB"/>
    <w:rsid w:val="00B84DB2"/>
    <w:rsid w:val="00B850BD"/>
    <w:rsid w:val="00B946DC"/>
    <w:rsid w:val="00BA0A27"/>
    <w:rsid w:val="00BA1D8A"/>
    <w:rsid w:val="00BB46BD"/>
    <w:rsid w:val="00BB7292"/>
    <w:rsid w:val="00BC3555"/>
    <w:rsid w:val="00BD3DC9"/>
    <w:rsid w:val="00BE72DB"/>
    <w:rsid w:val="00BF108C"/>
    <w:rsid w:val="00BF30E5"/>
    <w:rsid w:val="00BF7418"/>
    <w:rsid w:val="00C00DF2"/>
    <w:rsid w:val="00C042E5"/>
    <w:rsid w:val="00C108B9"/>
    <w:rsid w:val="00C12B51"/>
    <w:rsid w:val="00C22FC7"/>
    <w:rsid w:val="00C24650"/>
    <w:rsid w:val="00C25465"/>
    <w:rsid w:val="00C31806"/>
    <w:rsid w:val="00C33079"/>
    <w:rsid w:val="00C41F8A"/>
    <w:rsid w:val="00C55A12"/>
    <w:rsid w:val="00C573DE"/>
    <w:rsid w:val="00C63F44"/>
    <w:rsid w:val="00C6553E"/>
    <w:rsid w:val="00C655CD"/>
    <w:rsid w:val="00C80AEC"/>
    <w:rsid w:val="00C83A13"/>
    <w:rsid w:val="00C86F10"/>
    <w:rsid w:val="00C9068C"/>
    <w:rsid w:val="00C92967"/>
    <w:rsid w:val="00C94E6A"/>
    <w:rsid w:val="00CA031C"/>
    <w:rsid w:val="00CA2340"/>
    <w:rsid w:val="00CA3D0C"/>
    <w:rsid w:val="00CA654B"/>
    <w:rsid w:val="00CA6921"/>
    <w:rsid w:val="00CB1380"/>
    <w:rsid w:val="00CB2399"/>
    <w:rsid w:val="00CB56BA"/>
    <w:rsid w:val="00CB72B8"/>
    <w:rsid w:val="00CC2048"/>
    <w:rsid w:val="00CC6BA1"/>
    <w:rsid w:val="00CD0BA8"/>
    <w:rsid w:val="00CD4C7B"/>
    <w:rsid w:val="00CD4FEA"/>
    <w:rsid w:val="00CD58FE"/>
    <w:rsid w:val="00CE5E4C"/>
    <w:rsid w:val="00CF0935"/>
    <w:rsid w:val="00CF19A3"/>
    <w:rsid w:val="00D0535B"/>
    <w:rsid w:val="00D10049"/>
    <w:rsid w:val="00D11BB6"/>
    <w:rsid w:val="00D322D7"/>
    <w:rsid w:val="00D33BE3"/>
    <w:rsid w:val="00D37725"/>
    <w:rsid w:val="00D3792D"/>
    <w:rsid w:val="00D54820"/>
    <w:rsid w:val="00D55E47"/>
    <w:rsid w:val="00D62E19"/>
    <w:rsid w:val="00D62E21"/>
    <w:rsid w:val="00D66D34"/>
    <w:rsid w:val="00D67CD1"/>
    <w:rsid w:val="00D738D6"/>
    <w:rsid w:val="00D75E61"/>
    <w:rsid w:val="00D80795"/>
    <w:rsid w:val="00D81A04"/>
    <w:rsid w:val="00D83A4C"/>
    <w:rsid w:val="00D840C2"/>
    <w:rsid w:val="00D854BE"/>
    <w:rsid w:val="00D86759"/>
    <w:rsid w:val="00D87E00"/>
    <w:rsid w:val="00D9134D"/>
    <w:rsid w:val="00D9260A"/>
    <w:rsid w:val="00D96D11"/>
    <w:rsid w:val="00DA7A03"/>
    <w:rsid w:val="00DB0DB8"/>
    <w:rsid w:val="00DB1818"/>
    <w:rsid w:val="00DC309B"/>
    <w:rsid w:val="00DC4020"/>
    <w:rsid w:val="00DC4DA2"/>
    <w:rsid w:val="00DC5261"/>
    <w:rsid w:val="00DC7391"/>
    <w:rsid w:val="00DD72A7"/>
    <w:rsid w:val="00DD7D53"/>
    <w:rsid w:val="00DE25D2"/>
    <w:rsid w:val="00DF3E38"/>
    <w:rsid w:val="00DF7865"/>
    <w:rsid w:val="00DF7C20"/>
    <w:rsid w:val="00E038FB"/>
    <w:rsid w:val="00E05CC8"/>
    <w:rsid w:val="00E06C26"/>
    <w:rsid w:val="00E1365D"/>
    <w:rsid w:val="00E15FAB"/>
    <w:rsid w:val="00E26E55"/>
    <w:rsid w:val="00E34F38"/>
    <w:rsid w:val="00E351D6"/>
    <w:rsid w:val="00E41714"/>
    <w:rsid w:val="00E42991"/>
    <w:rsid w:val="00E42B92"/>
    <w:rsid w:val="00E43757"/>
    <w:rsid w:val="00E46C08"/>
    <w:rsid w:val="00E471CF"/>
    <w:rsid w:val="00E6157D"/>
    <w:rsid w:val="00E62835"/>
    <w:rsid w:val="00E628B5"/>
    <w:rsid w:val="00E6480E"/>
    <w:rsid w:val="00E66FF0"/>
    <w:rsid w:val="00E705CA"/>
    <w:rsid w:val="00E77645"/>
    <w:rsid w:val="00E80248"/>
    <w:rsid w:val="00E82E60"/>
    <w:rsid w:val="00E83697"/>
    <w:rsid w:val="00E859B6"/>
    <w:rsid w:val="00E87918"/>
    <w:rsid w:val="00E90297"/>
    <w:rsid w:val="00E9037E"/>
    <w:rsid w:val="00EA0190"/>
    <w:rsid w:val="00EA66C9"/>
    <w:rsid w:val="00EB5099"/>
    <w:rsid w:val="00EB5D32"/>
    <w:rsid w:val="00EC14E2"/>
    <w:rsid w:val="00EC4A25"/>
    <w:rsid w:val="00EE3064"/>
    <w:rsid w:val="00EE32E0"/>
    <w:rsid w:val="00EF48DE"/>
    <w:rsid w:val="00EF612C"/>
    <w:rsid w:val="00F025A2"/>
    <w:rsid w:val="00F036E9"/>
    <w:rsid w:val="00F03C53"/>
    <w:rsid w:val="00F07388"/>
    <w:rsid w:val="00F15588"/>
    <w:rsid w:val="00F2026E"/>
    <w:rsid w:val="00F2210A"/>
    <w:rsid w:val="00F2796A"/>
    <w:rsid w:val="00F31372"/>
    <w:rsid w:val="00F37743"/>
    <w:rsid w:val="00F410D2"/>
    <w:rsid w:val="00F42493"/>
    <w:rsid w:val="00F44E96"/>
    <w:rsid w:val="00F53F7C"/>
    <w:rsid w:val="00F54A3D"/>
    <w:rsid w:val="00F54CB0"/>
    <w:rsid w:val="00F56BC2"/>
    <w:rsid w:val="00F579CD"/>
    <w:rsid w:val="00F60B66"/>
    <w:rsid w:val="00F61B16"/>
    <w:rsid w:val="00F62BF8"/>
    <w:rsid w:val="00F653B8"/>
    <w:rsid w:val="00F71B89"/>
    <w:rsid w:val="00F7353C"/>
    <w:rsid w:val="00F76F8F"/>
    <w:rsid w:val="00F87048"/>
    <w:rsid w:val="00F87257"/>
    <w:rsid w:val="00F87698"/>
    <w:rsid w:val="00F90FF6"/>
    <w:rsid w:val="00F93634"/>
    <w:rsid w:val="00F941DF"/>
    <w:rsid w:val="00F94BE1"/>
    <w:rsid w:val="00FA1266"/>
    <w:rsid w:val="00FA42E4"/>
    <w:rsid w:val="00FA497B"/>
    <w:rsid w:val="00FA5F2B"/>
    <w:rsid w:val="00FB36FA"/>
    <w:rsid w:val="00FC1192"/>
    <w:rsid w:val="00FC423A"/>
    <w:rsid w:val="00FC42C0"/>
    <w:rsid w:val="00FE106D"/>
    <w:rsid w:val="00FE251B"/>
    <w:rsid w:val="00FE5F5B"/>
    <w:rsid w:val="0348AEA0"/>
    <w:rsid w:val="036E8097"/>
    <w:rsid w:val="08F257C6"/>
    <w:rsid w:val="0AB39EFD"/>
    <w:rsid w:val="0B6823FE"/>
    <w:rsid w:val="0DF49A6B"/>
    <w:rsid w:val="116620D2"/>
    <w:rsid w:val="15AE5DCD"/>
    <w:rsid w:val="17635F43"/>
    <w:rsid w:val="19535A50"/>
    <w:rsid w:val="1C57F8E8"/>
    <w:rsid w:val="1CAEACEF"/>
    <w:rsid w:val="1CDA6D1F"/>
    <w:rsid w:val="1D7B97E3"/>
    <w:rsid w:val="21357914"/>
    <w:rsid w:val="23A0E8BD"/>
    <w:rsid w:val="24C3B3F9"/>
    <w:rsid w:val="285FAF4C"/>
    <w:rsid w:val="28EBA01A"/>
    <w:rsid w:val="2909C4DF"/>
    <w:rsid w:val="2A741E00"/>
    <w:rsid w:val="2B3B4D8C"/>
    <w:rsid w:val="2EF855D4"/>
    <w:rsid w:val="31E54019"/>
    <w:rsid w:val="34E35B3B"/>
    <w:rsid w:val="38315669"/>
    <w:rsid w:val="3E204C93"/>
    <w:rsid w:val="470301BB"/>
    <w:rsid w:val="4D76C2C1"/>
    <w:rsid w:val="4ED8D1FC"/>
    <w:rsid w:val="4F5D9BCE"/>
    <w:rsid w:val="527447B3"/>
    <w:rsid w:val="5440A5F8"/>
    <w:rsid w:val="5763BDB2"/>
    <w:rsid w:val="64E20E66"/>
    <w:rsid w:val="68299319"/>
    <w:rsid w:val="6C4173CE"/>
    <w:rsid w:val="700F3B14"/>
    <w:rsid w:val="70AC83CB"/>
    <w:rsid w:val="7315C948"/>
    <w:rsid w:val="76ABA346"/>
    <w:rsid w:val="76D762F9"/>
    <w:rsid w:val="775D543F"/>
    <w:rsid w:val="79C41C09"/>
    <w:rsid w:val="7CCDB8A2"/>
    <w:rsid w:val="7EAC1E79"/>
    <w:rsid w:val="7F53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CB8B2E24-A1D3-41B3-A77A-33CF67A60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TALChar">
    <w:name w:val="TAL Char"/>
    <w:link w:val="TAL"/>
    <w:qFormat/>
    <w:rsid w:val="004A07FB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4A07F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4A07F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4A07FB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4A07FB"/>
    <w:rPr>
      <w:rFonts w:ascii="Arial" w:eastAsia="MS Mincho" w:hAnsi="Arial"/>
      <w:lang w:eastAsia="en-US"/>
    </w:rPr>
  </w:style>
  <w:style w:type="table" w:styleId="TableGrid">
    <w:name w:val="Table Grid"/>
    <w:basedOn w:val="TableNormal"/>
    <w:rsid w:val="00B32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28E5"/>
    <w:rPr>
      <w:lang w:eastAsia="en-US"/>
    </w:rPr>
  </w:style>
  <w:style w:type="character" w:customStyle="1" w:styleId="NOZchn">
    <w:name w:val="NO Zchn"/>
    <w:link w:val="NO"/>
    <w:qFormat/>
    <w:rsid w:val="00B328E5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0706F"/>
    <w:rPr>
      <w:color w:val="FF0000"/>
      <w:lang w:eastAsia="en-US"/>
    </w:rPr>
  </w:style>
  <w:style w:type="character" w:styleId="FollowedHyperlink">
    <w:name w:val="FollowedHyperlink"/>
    <w:basedOn w:val="DefaultParagraphFont"/>
    <w:rsid w:val="005B3871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rsid w:val="004931A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94DF756ED77469F50EF10BD51CE62" ma:contentTypeVersion="14" ma:contentTypeDescription="Create a new document." ma:contentTypeScope="" ma:versionID="0050f58b1ab25aa5cd96589c70ba7e08">
  <xsd:schema xmlns:xsd="http://www.w3.org/2001/XMLSchema" xmlns:xs="http://www.w3.org/2001/XMLSchema" xmlns:p="http://schemas.microsoft.com/office/2006/metadata/properties" xmlns:ns2="71c5aaf6-e6ce-465b-b873-5148d2a4c105" xmlns:ns3="4be4759d-3b9c-4b61-ad91-f26c8b6e42b4" xmlns:ns4="7275bb01-7583-478d-bc14-e839a2dd5989" targetNamespace="http://schemas.microsoft.com/office/2006/metadata/properties" ma:root="true" ma:fieldsID="63b5cd4ef69f25bb289013d318f59d7c" ns2:_="" ns3:_="" ns4:_="">
    <xsd:import namespace="71c5aaf6-e6ce-465b-b873-5148d2a4c105"/>
    <xsd:import namespace="4be4759d-3b9c-4b61-ad91-f26c8b6e42b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4759d-3b9c-4b61-ad91-f26c8b6e4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RBI5PAMIO524-998974901-9431</_dlc_DocId>
    <_dlc_DocIdUrl xmlns="71c5aaf6-e6ce-465b-b873-5148d2a4c105">
      <Url>https://nokia.sharepoint.com/sites/gxp/_layouts/15/DocIdRedir.aspx?ID=RBI5PAMIO524-998974901-9431</Url>
      <Description>RBI5PAMIO524-998974901-9431</Description>
    </_dlc_DocIdUrl>
    <TaxCatchAll xmlns="7275bb01-7583-478d-bc14-e839a2dd5989" xsi:nil="true"/>
    <lcf76f155ced4ddcb4097134ff3c332f xmlns="4be4759d-3b9c-4b61-ad91-f26c8b6e42b4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1359CD1-EBEA-4EB7-B84B-62197879B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be4759d-3b9c-4b61-ad91-f26c8b6e42b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4be4759d-3b9c-4b61-ad91-f26c8b6e42b4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556</Words>
  <Characters>2656</Characters>
  <Application>Microsoft Office Word</Application>
  <DocSecurity>0</DocSecurity>
  <Lines>22</Lines>
  <Paragraphs>6</Paragraphs>
  <ScaleCrop>false</ScaleCrop>
  <Manager/>
  <Company>Nokia</Company>
  <LinksUpToDate>false</LinksUpToDate>
  <CharactersWithSpaces>3206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179</cp:revision>
  <dcterms:created xsi:type="dcterms:W3CDTF">2024-09-30T22:26:00Z</dcterms:created>
  <dcterms:modified xsi:type="dcterms:W3CDTF">2025-03-28T10:07:00Z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0x01010043A94DF756ED77469F50EF10BD51CE62</vt:lpwstr>
  </property>
  <property fmtid="{D5CDD505-2E9C-101B-9397-08002B2CF9AE}" pid="3" name="_dlc_DocIdItemGuid">
    <vt:lpwstr>d431d8c2-1a10-46a9-8e4e-a153c9330725</vt:lpwstr>
  </property>
  <property fmtid="{D5CDD505-2E9C-101B-9397-08002B2CF9AE}" pid="4" name="MediaServiceImageTags">
    <vt:lpwstr/>
  </property>
</Properties>
</file>